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A1" w:rsidRPr="005668A1" w:rsidRDefault="005668A1" w:rsidP="005668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ИНФОРМАЦИОНЕН ЛИСТ</w:t>
      </w:r>
    </w:p>
    <w:p w:rsidR="005904B1" w:rsidRPr="005904B1" w:rsidRDefault="005904B1" w:rsidP="005668A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Психично увредените хора трудно използват умовете си по време на това тяхно състояние и не могат да вземат обмислени решения. Лесно могат да бъдат заблудени. Затова и законите в България ги защитават. При наличие на психични увреждания и състояния такива хора биват поставяни под пълно запрещение и за техните дела от правна гледна точка се грижат техните представители. Това представителство /за разлика от </w:t>
      </w:r>
      <w:hyperlink r:id="rId5" w:tooltip="Пълномощно – за какво ми служи?" w:history="1">
        <w:r w:rsidRPr="005904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 xml:space="preserve">пълномощното </w:t>
        </w:r>
      </w:hyperlink>
      <w:r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напр./ е задължително и се нарича настойничество. Настойниците се грижат за юридическите дела на напълно </w:t>
      </w:r>
      <w:hyperlink r:id="rId6" w:history="1">
        <w:r w:rsidRPr="005904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запретените</w:t>
        </w:r>
      </w:hyperlink>
      <w:r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Всички правни последици от тези дела възникват за представлявания – напълно запретен човек.</w:t>
      </w:r>
    </w:p>
    <w:p w:rsidR="005904B1" w:rsidRPr="005904B1" w:rsidRDefault="005904B1" w:rsidP="005904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5904B1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Какво означава д</w:t>
      </w:r>
      <w:r w:rsidR="005668A1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а си</w:t>
      </w:r>
      <w:r w:rsidRPr="005904B1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настойник на запретен?</w:t>
      </w:r>
    </w:p>
    <w:p w:rsidR="005904B1" w:rsidRPr="005904B1" w:rsidRDefault="005668A1" w:rsidP="00590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Настойника отговаря</w:t>
      </w:r>
      <w:r w:rsidR="005904B1"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цялостен аспект за правните дела на напълно запретения. Лица под пълно запрещение нямат правновалидна воля. Сключени от тях сделки са напълно недействителни. </w:t>
      </w:r>
      <w:r w:rsidR="005904B1" w:rsidRPr="005904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Правни сделки за напълно запретени лица сключват само и единствено техните законни представители – настойниците.</w:t>
      </w:r>
    </w:p>
    <w:p w:rsidR="005904B1" w:rsidRPr="005904B1" w:rsidRDefault="005668A1" w:rsidP="00590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лице бъде избрано</w:t>
      </w:r>
      <w:r w:rsidR="005904B1"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настойник,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действа</w:t>
      </w:r>
      <w:r w:rsidR="005904B1"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името на запретения и за негова сметка.</w:t>
      </w:r>
    </w:p>
    <w:p w:rsidR="005904B1" w:rsidRPr="005904B1" w:rsidRDefault="005668A1" w:rsidP="005904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Задължения</w:t>
      </w:r>
      <w:r w:rsidR="005904B1" w:rsidRPr="005904B1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като настойник?</w:t>
      </w:r>
    </w:p>
    <w:p w:rsidR="005904B1" w:rsidRPr="005904B1" w:rsidRDefault="005904B1" w:rsidP="005904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настойник на поставен под запрещение </w:t>
      </w:r>
      <w:r w:rsidR="005668A1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лицето е длъжно</w:t>
      </w:r>
      <w:r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7" w:history="1">
        <w:r w:rsidR="00566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да се грижи</w:t>
        </w:r>
        <w:r w:rsidRPr="005904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 xml:space="preserve"> за него</w:t>
        </w:r>
      </w:hyperlink>
      <w:r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904B1" w:rsidRPr="005904B1" w:rsidRDefault="005668A1" w:rsidP="005904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управлява</w:t>
      </w:r>
      <w:r w:rsidR="005904B1"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имуществото му с грижата на добър стопанин и в интерес на запретения.</w:t>
      </w:r>
    </w:p>
    <w:p w:rsidR="005904B1" w:rsidRPr="005904B1" w:rsidRDefault="005668A1" w:rsidP="005904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го представлява</w:t>
      </w:r>
      <w:r w:rsidR="005904B1"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 трети лица.</w:t>
      </w:r>
    </w:p>
    <w:p w:rsidR="005904B1" w:rsidRPr="005904B1" w:rsidRDefault="005904B1" w:rsidP="005904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правило поставеният под настойничество живее при настойника си. В случай на отклонение (т.е. ако запретеният се и</w:t>
      </w:r>
      <w:r w:rsidR="005668A1">
        <w:rPr>
          <w:rFonts w:ascii="Times New Roman" w:eastAsia="Times New Roman" w:hAnsi="Times New Roman" w:cs="Times New Roman"/>
          <w:sz w:val="24"/>
          <w:szCs w:val="24"/>
          <w:lang w:eastAsia="bg-BG"/>
        </w:rPr>
        <w:t>згуби или избяга от вкъщи), може</w:t>
      </w:r>
      <w:r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</w:t>
      </w:r>
      <w:r w:rsidR="005668A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поиска</w:t>
      </w:r>
      <w:r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районния съд връщането му. Но много по-бързо би се инициирало намирането му, </w:t>
      </w:r>
      <w:r w:rsidR="005668A1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се обърне</w:t>
      </w:r>
      <w:r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МВР.</w:t>
      </w:r>
    </w:p>
    <w:p w:rsidR="005904B1" w:rsidRPr="005904B1" w:rsidRDefault="005904B1" w:rsidP="005904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имуществото на запре</w:t>
      </w:r>
      <w:r w:rsidR="005668A1">
        <w:rPr>
          <w:rFonts w:ascii="Times New Roman" w:eastAsia="Times New Roman" w:hAnsi="Times New Roman" w:cs="Times New Roman"/>
          <w:sz w:val="24"/>
          <w:szCs w:val="24"/>
          <w:lang w:eastAsia="bg-BG"/>
        </w:rPr>
        <w:t>тения значително се увеличи, настойника е</w:t>
      </w:r>
      <w:r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длъжен </w:t>
      </w:r>
      <w:r w:rsidRPr="005904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срок от един месец</w:t>
      </w:r>
      <w:r w:rsidR="005668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съобщи</w:t>
      </w:r>
      <w:r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това увеличение на кмета</w:t>
      </w:r>
      <w:r w:rsidR="005668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общината</w:t>
      </w:r>
      <w:r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904B1" w:rsidRPr="005904B1" w:rsidRDefault="005668A1" w:rsidP="005904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Настойника е  д</w:t>
      </w:r>
      <w:r w:rsidR="005904B1"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лъжен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внася</w:t>
      </w:r>
      <w:r w:rsidR="005904B1"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паричните средства на запретеното лице (на негово име) в банка в 7-дневен срок от получаването им. </w:t>
      </w:r>
      <w:r w:rsidR="005904B1" w:rsidRPr="005904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несв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оевременно внесени суми ще дължи</w:t>
      </w:r>
      <w:r w:rsidR="005904B1" w:rsidRPr="005904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законната лихва.</w:t>
      </w:r>
    </w:p>
    <w:p w:rsidR="005904B1" w:rsidRPr="005668A1" w:rsidRDefault="005904B1" w:rsidP="00590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68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Извършването на </w:t>
      </w:r>
      <w:hyperlink r:id="rId8" w:history="1">
        <w:r w:rsidRPr="005668A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действия</w:t>
        </w:r>
      </w:hyperlink>
    </w:p>
    <w:p w:rsidR="005904B1" w:rsidRPr="005904B1" w:rsidRDefault="005904B1" w:rsidP="005904B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разпореждане с недвижими имоти (действие на разпореждане е напр. </w:t>
      </w:r>
      <w:hyperlink r:id="rId9" w:tooltip="За какво да внимавам, когато купувам недвижим имот?" w:history="1">
        <w:r w:rsidRPr="005904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покупко-продажбата</w:t>
        </w:r>
      </w:hyperlink>
      <w:r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>);</w:t>
      </w:r>
    </w:p>
    <w:p w:rsidR="005904B1" w:rsidRPr="005904B1" w:rsidRDefault="005904B1" w:rsidP="005904B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движими вещи чрез формална сделка (формална сделка е сделка, която трябва задължително да се извърши в строго определена от закона форма, за да породи правното си действие, напр. </w:t>
      </w:r>
      <w:hyperlink r:id="rId10" w:history="1">
        <w:r w:rsidRPr="005904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продажба на МПС</w:t>
        </w:r>
      </w:hyperlink>
      <w:r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>);</w:t>
      </w:r>
    </w:p>
    <w:p w:rsidR="005904B1" w:rsidRPr="005904B1" w:rsidRDefault="005904B1" w:rsidP="005904B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>и с влогове;</w:t>
      </w:r>
    </w:p>
    <w:p w:rsidR="005904B1" w:rsidRPr="005904B1" w:rsidRDefault="005904B1" w:rsidP="005904B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и с ценни книги, принадлежащи на запретения;</w:t>
      </w:r>
    </w:p>
    <w:p w:rsidR="005904B1" w:rsidRPr="005904B1" w:rsidRDefault="005904B1" w:rsidP="00590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допуска само с </w:t>
      </w:r>
      <w:r w:rsidRPr="005904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разрешение на районния съд</w:t>
      </w:r>
      <w:r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настоящ адрес, в случай че сделката (най-често продажба или ипотека) не противоречи на интереса на </w:t>
      </w:r>
      <w:r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представлявания (т.е. ако парите са необходими за лечение на запретения, то тогава сделката е в интерес на представлявания). Към молбата към съда за разрешение за сделката трябва да приложа и мнението на настойническия съвет.</w:t>
      </w:r>
    </w:p>
    <w:p w:rsidR="005904B1" w:rsidRPr="005904B1" w:rsidRDefault="005904B1" w:rsidP="005904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5904B1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Какво е забранено като настойник?</w:t>
      </w:r>
    </w:p>
    <w:p w:rsidR="005904B1" w:rsidRPr="005904B1" w:rsidRDefault="005668A1" w:rsidP="005904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1" w:history="1">
        <w:r w:rsidR="005904B1" w:rsidRPr="005904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Дарение</w:t>
        </w:r>
      </w:hyperlink>
      <w:r w:rsidR="005904B1" w:rsidRPr="005904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отказ от права, даване на заем и обезпечаване на чужди задължения </w:t>
      </w:r>
      <w:r w:rsidR="005904B1"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(напр. ипотека на имот на запретения, обезпечаващ нечий заем) </w:t>
      </w:r>
      <w:r w:rsidR="005904B1" w:rsidRPr="005904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 името на напълно запретения са недействителни сделки, т.е. те не могат да породят правно действие, те са едно правно нищо</w:t>
      </w:r>
      <w:r w:rsidR="005904B1"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904B1" w:rsidRPr="005904B1" w:rsidRDefault="005904B1" w:rsidP="005904B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мен (като настойник) ми е </w:t>
      </w:r>
      <w:r w:rsidRPr="005904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забранено да договаря сам със себе си</w:t>
      </w:r>
      <w:r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>, т.е. ако съм настойник на запретения си братовчед, нямам право да продавам неговия апартамент (представлявайки неговия интерес) на мен самия. Това е предвидено, за да не се допуска застрашаване на интереса на запретения; да не се налага на представителя да поставя личните си интереси пред тези на представлявания.</w:t>
      </w:r>
    </w:p>
    <w:p w:rsidR="005904B1" w:rsidRPr="005904B1" w:rsidRDefault="005904B1" w:rsidP="005904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5904B1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Настойнически съвет</w:t>
      </w:r>
    </w:p>
    <w:p w:rsidR="005904B1" w:rsidRPr="005904B1" w:rsidRDefault="005904B1" w:rsidP="00590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Настойническият съвет се назначава от кмета на общината и се състои от: настойник, заместник-настойник и двама съветници. Назначаването му е с цел да не се допуснат злоупотреби с имуществото или с правата на запретения.</w:t>
      </w:r>
    </w:p>
    <w:p w:rsidR="005904B1" w:rsidRPr="005904B1" w:rsidRDefault="005904B1" w:rsidP="00590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евентуали противоречия между интересите на представител и представляван, действията по представителство се извършват от заместник-настойника. По закон той е официален заместник на настойника при негово отсъствие. Заместник-настойникът може да предлага пред кмета освобождаване на настойника от длъжност. Кметът на общината в ролята си на орган по настойничеството и попечителството се явява коректив за дейността на представителите. Той е контролен орган. След като вземе мнението на настойническия съвет, той има правото да спира действията на представителите или да предписва извършването на такива.</w:t>
      </w:r>
    </w:p>
    <w:p w:rsidR="005904B1" w:rsidRPr="005904B1" w:rsidRDefault="005904B1" w:rsidP="00590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04B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Отчет на настойника:</w:t>
      </w:r>
    </w:p>
    <w:p w:rsidR="005904B1" w:rsidRPr="005904B1" w:rsidRDefault="005668A1" w:rsidP="00590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 се</w:t>
      </w:r>
      <w:r w:rsidR="005904B1"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отчет за дейностт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</w:t>
      </w:r>
      <w:r w:rsidR="005904B1"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настойник пред настойническия съвет всяка година </w:t>
      </w:r>
      <w:r w:rsidR="005904B1" w:rsidRPr="005904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 края на месец февруари</w:t>
      </w:r>
      <w:r w:rsidR="005904B1"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>, след което този отчет се представя пред органа по настойничеството и попечителството.</w:t>
      </w:r>
    </w:p>
    <w:p w:rsidR="005904B1" w:rsidRPr="005904B1" w:rsidRDefault="005904B1" w:rsidP="00590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04B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Представителство по право:</w:t>
      </w:r>
    </w:p>
    <w:p w:rsidR="005904B1" w:rsidRPr="005904B1" w:rsidRDefault="005904B1" w:rsidP="00590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Настойник на поставения под пълно запрещение съпруг е неговият дееспособен съпруг. Ако няма такъв, родителските права и задължения се упражняват от неговите родители, освен ако те са неизвестни, починали или лишени от тях. В този случай не се назначава настойнически съвет, освен ако интересите на представлявания не изискват това.</w:t>
      </w:r>
    </w:p>
    <w:p w:rsidR="005904B1" w:rsidRPr="005904B1" w:rsidRDefault="005904B1" w:rsidP="00590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04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Дейността </w:t>
      </w:r>
      <w:r w:rsidR="005668A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като</w:t>
      </w:r>
      <w:r w:rsidRPr="005904B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настойник е почетна!</w:t>
      </w:r>
      <w:r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т.е. не следва да </w:t>
      </w:r>
      <w:r w:rsidR="005668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получават възнаграждения</w:t>
      </w:r>
      <w:bookmarkStart w:id="0" w:name="_GoBack"/>
      <w:bookmarkEnd w:id="0"/>
      <w:r w:rsidRPr="005904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нея.</w:t>
      </w:r>
    </w:p>
    <w:p w:rsidR="00F61FCE" w:rsidRDefault="005668A1"/>
    <w:sectPr w:rsidR="00F6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71FBA"/>
    <w:multiLevelType w:val="multilevel"/>
    <w:tmpl w:val="AFFC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952B7"/>
    <w:multiLevelType w:val="multilevel"/>
    <w:tmpl w:val="DD88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C2128"/>
    <w:multiLevelType w:val="multilevel"/>
    <w:tmpl w:val="4B6C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B1"/>
    <w:rsid w:val="005668A1"/>
    <w:rsid w:val="005904B1"/>
    <w:rsid w:val="009E4931"/>
    <w:rsid w:val="00A7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4BC03D-AE8E-4D48-B3AB-5A34EDA0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atami.bg/495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atami.bg/714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atami.bg/1699/" TargetMode="External"/><Relationship Id="rId11" Type="http://schemas.openxmlformats.org/officeDocument/2006/relationships/hyperlink" Target="https://pravatami.bg/550" TargetMode="External"/><Relationship Id="rId5" Type="http://schemas.openxmlformats.org/officeDocument/2006/relationships/hyperlink" Target="https://pravatami.bg/970" TargetMode="External"/><Relationship Id="rId10" Type="http://schemas.openxmlformats.org/officeDocument/2006/relationships/hyperlink" Target="https://pravatami.bg/30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atami.bg/4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cp:lastPrinted>2017-01-12T08:44:00Z</cp:lastPrinted>
  <dcterms:created xsi:type="dcterms:W3CDTF">2017-01-12T08:43:00Z</dcterms:created>
  <dcterms:modified xsi:type="dcterms:W3CDTF">2017-01-18T06:16:00Z</dcterms:modified>
</cp:coreProperties>
</file>